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23145" w14:textId="77777777" w:rsidR="00D15DD5" w:rsidRDefault="00F25E93">
      <w:pPr>
        <w:spacing w:before="1" w:after="162"/>
        <w:ind w:left="3346" w:right="3952"/>
        <w:textAlignment w:val="baseline"/>
      </w:pPr>
      <w:r>
        <w:rPr>
          <w:noProof/>
        </w:rPr>
        <w:drawing>
          <wp:inline distT="0" distB="0" distL="0" distR="0" wp14:anchorId="4B823164" wp14:editId="4B823165">
            <wp:extent cx="1106170" cy="10267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106170" cy="1026795"/>
                    </a:xfrm>
                    <a:prstGeom prst="rect">
                      <a:avLst/>
                    </a:prstGeom>
                  </pic:spPr>
                </pic:pic>
              </a:graphicData>
            </a:graphic>
          </wp:inline>
        </w:drawing>
      </w:r>
    </w:p>
    <w:p w14:paraId="4B823146" w14:textId="77777777" w:rsidR="00D15DD5" w:rsidRDefault="00F25E93">
      <w:pPr>
        <w:spacing w:before="6" w:line="267" w:lineRule="exact"/>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Dear Member</w:t>
      </w:r>
    </w:p>
    <w:p w14:paraId="4B823147" w14:textId="77777777" w:rsidR="00D15DD5" w:rsidRDefault="00F25E93">
      <w:pPr>
        <w:spacing w:before="279" w:line="268" w:lineRule="exact"/>
        <w:jc w:val="both"/>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On 25th May 2018, the new EU regulation (GDPR), aims to give citizens control of their personal data and to simplify the regulatory environment for internal businesses by unifying the regulation within the EU. Personal data must be collected for specified,</w:t>
      </w:r>
      <w:r>
        <w:rPr>
          <w:rFonts w:ascii="Palatino Linotype" w:eastAsia="Palatino Linotype" w:hAnsi="Palatino Linotype"/>
          <w:color w:val="000000"/>
          <w:sz w:val="20"/>
        </w:rPr>
        <w:t xml:space="preserve"> explicit and legitimate purposes relative to the purposes for which they are processed.</w:t>
      </w:r>
    </w:p>
    <w:p w14:paraId="4B823148" w14:textId="77777777" w:rsidR="00D15DD5" w:rsidRDefault="00F25E93">
      <w:pPr>
        <w:spacing w:before="275" w:line="269" w:lineRule="exact"/>
        <w:jc w:val="both"/>
        <w:textAlignment w:val="baseline"/>
        <w:rPr>
          <w:rFonts w:ascii="Palatino Linotype" w:eastAsia="Palatino Linotype" w:hAnsi="Palatino Linotype"/>
          <w:color w:val="000000"/>
          <w:spacing w:val="-6"/>
          <w:sz w:val="20"/>
        </w:rPr>
      </w:pPr>
      <w:r>
        <w:rPr>
          <w:rFonts w:ascii="Palatino Linotype" w:eastAsia="Palatino Linotype" w:hAnsi="Palatino Linotype"/>
          <w:color w:val="000000"/>
          <w:spacing w:val="-6"/>
          <w:sz w:val="20"/>
        </w:rPr>
        <w:t>The new GDPR states that ‘</w:t>
      </w:r>
      <w:r>
        <w:rPr>
          <w:rFonts w:ascii="Garamond" w:eastAsia="Garamond" w:hAnsi="Garamond"/>
          <w:b/>
          <w:color w:val="000000"/>
          <w:spacing w:val="-6"/>
          <w:sz w:val="23"/>
        </w:rPr>
        <w:t xml:space="preserve">personal data is any information relating to an individual, whether it relates to her or his private, professional or public life. It can be </w:t>
      </w:r>
      <w:r>
        <w:rPr>
          <w:rFonts w:ascii="Garamond" w:eastAsia="Garamond" w:hAnsi="Garamond"/>
          <w:b/>
          <w:color w:val="000000"/>
          <w:spacing w:val="-6"/>
          <w:sz w:val="23"/>
        </w:rPr>
        <w:t>anything from a name, a home address, a photo, an email address, bank details, posts on social networking websites, medical information, or a computer’s IP address’</w:t>
      </w:r>
      <w:r>
        <w:rPr>
          <w:rFonts w:ascii="Palatino Linotype" w:eastAsia="Palatino Linotype" w:hAnsi="Palatino Linotype"/>
          <w:color w:val="000000"/>
          <w:spacing w:val="-6"/>
          <w:sz w:val="20"/>
        </w:rPr>
        <w:t xml:space="preserve">. </w:t>
      </w:r>
      <w:r>
        <w:rPr>
          <w:rFonts w:ascii="Garamond" w:eastAsia="Garamond" w:hAnsi="Garamond"/>
          <w:b/>
          <w:color w:val="000000"/>
          <w:spacing w:val="-6"/>
          <w:sz w:val="23"/>
        </w:rPr>
        <w:t>When a member joins your organisation, you must make what you are using their data for exp</w:t>
      </w:r>
      <w:r>
        <w:rPr>
          <w:rFonts w:ascii="Garamond" w:eastAsia="Garamond" w:hAnsi="Garamond"/>
          <w:b/>
          <w:color w:val="000000"/>
          <w:spacing w:val="-6"/>
          <w:sz w:val="23"/>
        </w:rPr>
        <w:t>licit and ask them for their consent to process (use) data and use it to market to them</w:t>
      </w:r>
      <w:r>
        <w:rPr>
          <w:rFonts w:ascii="Palatino Linotype" w:eastAsia="Palatino Linotype" w:hAnsi="Palatino Linotype"/>
          <w:color w:val="000000"/>
          <w:spacing w:val="-6"/>
          <w:sz w:val="20"/>
        </w:rPr>
        <w:t>.</w:t>
      </w:r>
    </w:p>
    <w:p w14:paraId="4B823149" w14:textId="77777777" w:rsidR="00D15DD5" w:rsidRDefault="00F25E93">
      <w:pPr>
        <w:spacing w:before="270" w:line="270" w:lineRule="exact"/>
        <w:jc w:val="both"/>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When you joined The Heraldry Society you filled in an application form that captured your personal data. Your personal data is only used by the Society to enable us to</w:t>
      </w:r>
      <w:r>
        <w:rPr>
          <w:rFonts w:ascii="Palatino Linotype" w:eastAsia="Palatino Linotype" w:hAnsi="Palatino Linotype"/>
          <w:color w:val="000000"/>
          <w:sz w:val="20"/>
        </w:rPr>
        <w:t xml:space="preserve"> provide you with your member entitlements i.e. </w:t>
      </w:r>
      <w:r>
        <w:rPr>
          <w:rFonts w:ascii="Palatino Linotype" w:eastAsia="Palatino Linotype" w:hAnsi="Palatino Linotype"/>
          <w:i/>
          <w:color w:val="000000"/>
          <w:sz w:val="20"/>
        </w:rPr>
        <w:t xml:space="preserve">The Heraldry Gazette </w:t>
      </w:r>
      <w:r>
        <w:rPr>
          <w:rFonts w:ascii="Palatino Linotype" w:eastAsia="Palatino Linotype" w:hAnsi="Palatino Linotype"/>
          <w:color w:val="000000"/>
          <w:sz w:val="20"/>
        </w:rPr>
        <w:t xml:space="preserve">and </w:t>
      </w:r>
      <w:r>
        <w:rPr>
          <w:rFonts w:ascii="Palatino Linotype" w:eastAsia="Palatino Linotype" w:hAnsi="Palatino Linotype"/>
          <w:i/>
          <w:color w:val="000000"/>
          <w:sz w:val="20"/>
        </w:rPr>
        <w:t>Coat of Arms</w:t>
      </w:r>
      <w:r>
        <w:rPr>
          <w:rFonts w:ascii="Palatino Linotype" w:eastAsia="Palatino Linotype" w:hAnsi="Palatino Linotype"/>
          <w:color w:val="000000"/>
          <w:sz w:val="20"/>
        </w:rPr>
        <w:t>, fliers relating to specific Society events and competitions and to contact you every year to invite you to renew your membership. We may also from time to time email you</w:t>
      </w:r>
      <w:r>
        <w:rPr>
          <w:rFonts w:ascii="Palatino Linotype" w:eastAsia="Palatino Linotype" w:hAnsi="Palatino Linotype"/>
          <w:color w:val="000000"/>
          <w:sz w:val="20"/>
        </w:rPr>
        <w:t xml:space="preserve"> about relevant events.</w:t>
      </w:r>
    </w:p>
    <w:p w14:paraId="4B82314A" w14:textId="77777777" w:rsidR="00D15DD5" w:rsidRDefault="00F25E93">
      <w:pPr>
        <w:spacing w:before="275" w:line="268" w:lineRule="exact"/>
        <w:jc w:val="both"/>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We hold the following personal data, which you provided, relating to you and which you may update from time to time, as necessary.</w:t>
      </w:r>
    </w:p>
    <w:p w14:paraId="4B82314B" w14:textId="77777777" w:rsidR="00D15DD5" w:rsidRDefault="00F25E93">
      <w:pPr>
        <w:numPr>
          <w:ilvl w:val="0"/>
          <w:numId w:val="1"/>
        </w:numPr>
        <w:tabs>
          <w:tab w:val="clear" w:pos="360"/>
          <w:tab w:val="left" w:pos="1440"/>
        </w:tabs>
        <w:spacing w:before="268" w:line="267" w:lineRule="exact"/>
        <w:ind w:left="1080"/>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Your name, title and honorifics</w:t>
      </w:r>
    </w:p>
    <w:p w14:paraId="4B82314C" w14:textId="77777777" w:rsidR="00D15DD5" w:rsidRDefault="00F25E93">
      <w:pPr>
        <w:numPr>
          <w:ilvl w:val="0"/>
          <w:numId w:val="1"/>
        </w:numPr>
        <w:tabs>
          <w:tab w:val="clear" w:pos="360"/>
          <w:tab w:val="left" w:pos="1440"/>
        </w:tabs>
        <w:spacing w:before="16" w:line="267" w:lineRule="exact"/>
        <w:ind w:left="1080"/>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Your address</w:t>
      </w:r>
    </w:p>
    <w:p w14:paraId="4B82314D" w14:textId="77777777" w:rsidR="00D15DD5" w:rsidRDefault="00F25E93">
      <w:pPr>
        <w:numPr>
          <w:ilvl w:val="0"/>
          <w:numId w:val="1"/>
        </w:numPr>
        <w:tabs>
          <w:tab w:val="clear" w:pos="360"/>
          <w:tab w:val="left" w:pos="1440"/>
        </w:tabs>
        <w:spacing w:before="16" w:line="270" w:lineRule="exact"/>
        <w:ind w:left="1080"/>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 xml:space="preserve">Your telephone </w:t>
      </w:r>
      <w:proofErr w:type="gramStart"/>
      <w:r>
        <w:rPr>
          <w:rFonts w:ascii="Palatino Linotype" w:eastAsia="Palatino Linotype" w:hAnsi="Palatino Linotype"/>
          <w:color w:val="000000"/>
          <w:sz w:val="20"/>
        </w:rPr>
        <w:t>number</w:t>
      </w:r>
      <w:proofErr w:type="gramEnd"/>
    </w:p>
    <w:p w14:paraId="4B82314E" w14:textId="77777777" w:rsidR="00D15DD5" w:rsidRDefault="00F25E93">
      <w:pPr>
        <w:numPr>
          <w:ilvl w:val="0"/>
          <w:numId w:val="1"/>
        </w:numPr>
        <w:tabs>
          <w:tab w:val="clear" w:pos="360"/>
          <w:tab w:val="left" w:pos="1440"/>
        </w:tabs>
        <w:spacing w:before="14" w:line="267" w:lineRule="exact"/>
        <w:ind w:left="1080"/>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Your mobile number</w:t>
      </w:r>
    </w:p>
    <w:p w14:paraId="4B82314F" w14:textId="77777777" w:rsidR="00D15DD5" w:rsidRDefault="00F25E93">
      <w:pPr>
        <w:numPr>
          <w:ilvl w:val="0"/>
          <w:numId w:val="1"/>
        </w:numPr>
        <w:tabs>
          <w:tab w:val="clear" w:pos="360"/>
          <w:tab w:val="left" w:pos="1440"/>
        </w:tabs>
        <w:spacing w:before="16" w:line="267" w:lineRule="exact"/>
        <w:ind w:left="1080"/>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Your email</w:t>
      </w:r>
    </w:p>
    <w:p w14:paraId="4B823150" w14:textId="77777777" w:rsidR="00D15DD5" w:rsidRDefault="00F25E93">
      <w:pPr>
        <w:numPr>
          <w:ilvl w:val="0"/>
          <w:numId w:val="1"/>
        </w:numPr>
        <w:tabs>
          <w:tab w:val="clear" w:pos="360"/>
          <w:tab w:val="left" w:pos="1440"/>
        </w:tabs>
        <w:spacing w:before="16" w:line="270" w:lineRule="exact"/>
        <w:ind w:left="1080"/>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Your Gift Aid preference</w:t>
      </w:r>
    </w:p>
    <w:p w14:paraId="4B823151" w14:textId="77777777" w:rsidR="00D15DD5" w:rsidRDefault="00F25E93">
      <w:pPr>
        <w:numPr>
          <w:ilvl w:val="0"/>
          <w:numId w:val="1"/>
        </w:numPr>
        <w:tabs>
          <w:tab w:val="clear" w:pos="360"/>
          <w:tab w:val="left" w:pos="1440"/>
        </w:tabs>
        <w:spacing w:before="13" w:line="270" w:lineRule="exact"/>
        <w:ind w:left="1080"/>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Subscription Records i.e. how and when you pay your subscription</w:t>
      </w:r>
    </w:p>
    <w:p w14:paraId="4B823152" w14:textId="77777777" w:rsidR="00D15DD5" w:rsidRDefault="00F25E93">
      <w:pPr>
        <w:spacing w:before="288" w:line="269" w:lineRule="exact"/>
        <w:textAlignment w:val="baseline"/>
        <w:rPr>
          <w:rFonts w:ascii="Garamond" w:eastAsia="Garamond" w:hAnsi="Garamond"/>
          <w:b/>
          <w:color w:val="000000"/>
          <w:spacing w:val="-5"/>
          <w:sz w:val="23"/>
        </w:rPr>
      </w:pPr>
      <w:r>
        <w:rPr>
          <w:rFonts w:ascii="Garamond" w:eastAsia="Garamond" w:hAnsi="Garamond"/>
          <w:b/>
          <w:color w:val="000000"/>
          <w:spacing w:val="-5"/>
          <w:sz w:val="23"/>
        </w:rPr>
        <w:t>We do not sell your data to third parties</w:t>
      </w:r>
      <w:r>
        <w:rPr>
          <w:rFonts w:ascii="Palatino Linotype" w:eastAsia="Palatino Linotype" w:hAnsi="Palatino Linotype"/>
          <w:color w:val="000000"/>
          <w:spacing w:val="-5"/>
          <w:sz w:val="20"/>
        </w:rPr>
        <w:t>.</w:t>
      </w:r>
    </w:p>
    <w:p w14:paraId="4B823153" w14:textId="77777777" w:rsidR="00D15DD5" w:rsidRDefault="00F25E93">
      <w:pPr>
        <w:spacing w:before="268" w:line="270" w:lineRule="exact"/>
        <w:jc w:val="both"/>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We do have a Society website which can be accessed online. This website does NOT contain our database of members details, it only contains contact details of the Council and Officers of the Society. We have dedicated Society emails for our Council and Offi</w:t>
      </w:r>
      <w:r>
        <w:rPr>
          <w:rFonts w:ascii="Palatino Linotype" w:eastAsia="Palatino Linotype" w:hAnsi="Palatino Linotype"/>
          <w:color w:val="000000"/>
          <w:sz w:val="20"/>
        </w:rPr>
        <w:t>cers on the website; there is NO outside organisation that has access to edit this website. Our website enables members and visitors to purchase items from our Bookshop and Image Collections; any personal data input into the Store facility is controlled by</w:t>
      </w:r>
      <w:r>
        <w:rPr>
          <w:rFonts w:ascii="Palatino Linotype" w:eastAsia="Palatino Linotype" w:hAnsi="Palatino Linotype"/>
          <w:color w:val="000000"/>
          <w:sz w:val="20"/>
        </w:rPr>
        <w:t xml:space="preserve"> WooCommerce and only handled by the relevant Officer. Our members have all signed, when joining the Society, that they understand that the data we hold of them on our database is only held in-house and is NEVER shared with ANYONE outside the Society.</w:t>
      </w:r>
    </w:p>
    <w:p w14:paraId="4B823154" w14:textId="77777777" w:rsidR="00D15DD5" w:rsidRDefault="00F25E93">
      <w:pPr>
        <w:spacing w:before="264" w:line="274" w:lineRule="exact"/>
        <w:jc w:val="both"/>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With</w:t>
      </w:r>
      <w:r>
        <w:rPr>
          <w:rFonts w:ascii="Palatino Linotype" w:eastAsia="Palatino Linotype" w:hAnsi="Palatino Linotype"/>
          <w:color w:val="000000"/>
          <w:sz w:val="20"/>
        </w:rPr>
        <w:t xml:space="preserve"> the new GDPR rules relating to the collection and use of Personal Data it will be necessary to obtain specific consent to publish personal data from our membership in future.</w:t>
      </w:r>
    </w:p>
    <w:p w14:paraId="4B823155" w14:textId="77777777" w:rsidR="00D15DD5" w:rsidRDefault="00F25E93">
      <w:pPr>
        <w:spacing w:before="270" w:line="268" w:lineRule="exact"/>
        <w:jc w:val="both"/>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As a Member you can verify, change, remove or delete your personal data, which i</w:t>
      </w:r>
      <w:r>
        <w:rPr>
          <w:rFonts w:ascii="Palatino Linotype" w:eastAsia="Palatino Linotype" w:hAnsi="Palatino Linotype"/>
          <w:color w:val="000000"/>
          <w:sz w:val="20"/>
        </w:rPr>
        <w:t>s your right under the GDPR, by contacting the Membership Secretary who will reply and help within 30 days.</w:t>
      </w:r>
    </w:p>
    <w:p w14:paraId="4B823156" w14:textId="77777777" w:rsidR="00D15DD5" w:rsidRDefault="00D15DD5">
      <w:pPr>
        <w:sectPr w:rsidR="00D15DD5">
          <w:pgSz w:w="11909" w:h="16838"/>
          <w:pgMar w:top="460" w:right="1429" w:bottom="1402" w:left="1440" w:header="720" w:footer="720" w:gutter="0"/>
          <w:cols w:space="720"/>
        </w:sectPr>
      </w:pPr>
    </w:p>
    <w:p w14:paraId="4B823157" w14:textId="01BED61F" w:rsidR="00D15DD5" w:rsidRDefault="00F25E93">
      <w:pPr>
        <w:spacing w:line="259" w:lineRule="exact"/>
        <w:jc w:val="both"/>
        <w:textAlignment w:val="baseline"/>
        <w:rPr>
          <w:rFonts w:ascii="Garamond" w:eastAsia="Garamond" w:hAnsi="Garamond"/>
          <w:b/>
          <w:color w:val="000000"/>
        </w:rPr>
      </w:pPr>
      <w:r>
        <w:rPr>
          <w:rFonts w:ascii="Garamond" w:eastAsia="Garamond" w:hAnsi="Garamond"/>
          <w:b/>
          <w:color w:val="000000"/>
        </w:rPr>
        <w:lastRenderedPageBreak/>
        <w:t>Please reply to us by signing and sending us the slip at the bottom of this letter (or scan and email to</w:t>
      </w:r>
      <w:bookmarkStart w:id="0" w:name="_GoBack"/>
      <w:bookmarkEnd w:id="0"/>
      <w:r>
        <w:rPr>
          <w:rFonts w:ascii="Garamond" w:eastAsia="Garamond" w:hAnsi="Garamond"/>
          <w:b/>
          <w:color w:val="000000"/>
        </w:rPr>
        <w:t xml:space="preserve"> </w:t>
      </w:r>
      <w:hyperlink r:id="rId6" w:history="1">
        <w:r w:rsidRPr="00F25E93">
          <w:rPr>
            <w:rStyle w:val="Hyperlink"/>
            <w:rFonts w:ascii="Garamond" w:eastAsia="Garamond" w:hAnsi="Garamond"/>
            <w:b/>
          </w:rPr>
          <w:t>membership@theheraldrysociety.com</w:t>
        </w:r>
      </w:hyperlink>
      <w:r>
        <w:rPr>
          <w:rFonts w:ascii="Garamond" w:eastAsia="Garamond" w:hAnsi="Garamond"/>
          <w:b/>
          <w:color w:val="0462C1"/>
          <w:u w:val="single"/>
        </w:rPr>
        <w:t>)</w:t>
      </w:r>
      <w:r>
        <w:rPr>
          <w:rFonts w:ascii="Garamond" w:eastAsia="Garamond" w:hAnsi="Garamond"/>
          <w:b/>
          <w:color w:val="000000"/>
        </w:rPr>
        <w:t xml:space="preserve"> which includes the following text:</w:t>
      </w:r>
    </w:p>
    <w:p w14:paraId="4B823158" w14:textId="77777777" w:rsidR="00D15DD5" w:rsidRDefault="00F25E93">
      <w:pPr>
        <w:spacing w:before="272" w:line="269" w:lineRule="exact"/>
        <w:jc w:val="both"/>
        <w:textAlignment w:val="baseline"/>
        <w:rPr>
          <w:rFonts w:ascii="Palatino Linotype" w:eastAsia="Palatino Linotype" w:hAnsi="Palatino Linotype"/>
          <w:color w:val="000000"/>
          <w:sz w:val="20"/>
        </w:rPr>
      </w:pPr>
      <w:r>
        <w:rPr>
          <w:rFonts w:ascii="Palatino Linotype" w:eastAsia="Palatino Linotype" w:hAnsi="Palatino Linotype"/>
          <w:color w:val="000000"/>
          <w:sz w:val="20"/>
        </w:rPr>
        <w:t xml:space="preserve">I hereby consent to my personal data being held by The Heraldry Society as required by the General Data Protection Regulation </w:t>
      </w:r>
      <w:proofErr w:type="gramStart"/>
      <w:r>
        <w:rPr>
          <w:rFonts w:ascii="Palatino Linotype" w:eastAsia="Palatino Linotype" w:hAnsi="Palatino Linotype"/>
          <w:color w:val="000000"/>
          <w:sz w:val="20"/>
        </w:rPr>
        <w:t>for the purpose of</w:t>
      </w:r>
      <w:proofErr w:type="gramEnd"/>
      <w:r>
        <w:rPr>
          <w:rFonts w:ascii="Palatino Linotype" w:eastAsia="Palatino Linotype" w:hAnsi="Palatino Linotype"/>
          <w:color w:val="000000"/>
          <w:sz w:val="20"/>
        </w:rPr>
        <w:t xml:space="preserve"> electroni</w:t>
      </w:r>
      <w:r>
        <w:rPr>
          <w:rFonts w:ascii="Palatino Linotype" w:eastAsia="Palatino Linotype" w:hAnsi="Palatino Linotype"/>
          <w:color w:val="000000"/>
          <w:sz w:val="20"/>
        </w:rPr>
        <w:t xml:space="preserve">c, printed and handwritten communications from The Heraldry Society, to send me </w:t>
      </w:r>
      <w:r>
        <w:rPr>
          <w:rFonts w:ascii="Palatino Linotype" w:eastAsia="Palatino Linotype" w:hAnsi="Palatino Linotype"/>
          <w:i/>
          <w:color w:val="000000"/>
          <w:sz w:val="20"/>
        </w:rPr>
        <w:t xml:space="preserve">The Heraldry Gazette </w:t>
      </w:r>
      <w:r>
        <w:rPr>
          <w:rFonts w:ascii="Palatino Linotype" w:eastAsia="Palatino Linotype" w:hAnsi="Palatino Linotype"/>
          <w:color w:val="000000"/>
          <w:sz w:val="20"/>
        </w:rPr>
        <w:t xml:space="preserve">and </w:t>
      </w:r>
      <w:r>
        <w:rPr>
          <w:rFonts w:ascii="Palatino Linotype" w:eastAsia="Palatino Linotype" w:hAnsi="Palatino Linotype"/>
          <w:i/>
          <w:color w:val="000000"/>
          <w:sz w:val="20"/>
        </w:rPr>
        <w:t xml:space="preserve">Coat of Arms </w:t>
      </w:r>
      <w:r>
        <w:rPr>
          <w:rFonts w:ascii="Palatino Linotype" w:eastAsia="Palatino Linotype" w:hAnsi="Palatino Linotype"/>
          <w:color w:val="000000"/>
          <w:sz w:val="20"/>
        </w:rPr>
        <w:t xml:space="preserve">and keep me informed about events and activities being </w:t>
      </w:r>
      <w:proofErr w:type="spellStart"/>
      <w:r>
        <w:rPr>
          <w:rFonts w:ascii="Palatino Linotype" w:eastAsia="Palatino Linotype" w:hAnsi="Palatino Linotype"/>
          <w:color w:val="000000"/>
          <w:sz w:val="20"/>
        </w:rPr>
        <w:t>organised</w:t>
      </w:r>
      <w:proofErr w:type="spellEnd"/>
      <w:r>
        <w:rPr>
          <w:rFonts w:ascii="Palatino Linotype" w:eastAsia="Palatino Linotype" w:hAnsi="Palatino Linotype"/>
          <w:color w:val="000000"/>
          <w:sz w:val="20"/>
        </w:rPr>
        <w:t xml:space="preserve"> by the Society. I also understand that I may cancel this consent at any time by sending an email to the Membership Secretary with the word UNSUBSCRIBE in the subject name</w:t>
      </w:r>
    </w:p>
    <w:p w14:paraId="4B823159" w14:textId="77777777" w:rsidR="00D15DD5" w:rsidRDefault="00F25E93">
      <w:pPr>
        <w:spacing w:before="290" w:after="446" w:line="252" w:lineRule="exact"/>
        <w:textAlignment w:val="baseline"/>
        <w:rPr>
          <w:rFonts w:ascii="Garamond" w:eastAsia="Garamond" w:hAnsi="Garamond"/>
          <w:b/>
          <w:color w:val="000000"/>
          <w:spacing w:val="-1"/>
        </w:rPr>
      </w:pPr>
      <w:r>
        <w:rPr>
          <w:rFonts w:ascii="Garamond" w:eastAsia="Garamond" w:hAnsi="Garamond"/>
          <w:b/>
          <w:color w:val="000000"/>
          <w:spacing w:val="-1"/>
        </w:rPr>
        <w:t>Please add your full</w:t>
      </w:r>
      <w:r>
        <w:rPr>
          <w:rFonts w:ascii="Garamond" w:eastAsia="Garamond" w:hAnsi="Garamond"/>
          <w:b/>
          <w:color w:val="000000"/>
          <w:spacing w:val="-1"/>
        </w:rPr>
        <w:t xml:space="preserve"> name here</w:t>
      </w:r>
    </w:p>
    <w:p w14:paraId="4B82315A" w14:textId="77777777" w:rsidR="00D15DD5" w:rsidRDefault="00F25E93">
      <w:pPr>
        <w:spacing w:before="638" w:line="273" w:lineRule="exact"/>
        <w:textAlignment w:val="baseline"/>
        <w:rPr>
          <w:rFonts w:ascii="Book Antiqua" w:eastAsia="Book Antiqua" w:hAnsi="Book Antiqua"/>
          <w:color w:val="000000"/>
        </w:rPr>
      </w:pPr>
      <w:r>
        <w:pict w14:anchorId="4B823166">
          <v:line id="_x0000_s1027" style="position:absolute;z-index:251657216;mso-position-horizontal-relative:page;mso-position-vertical-relative:page" from="70.1pt,243.85pt" to="470.7pt,243.85pt" strokeweight="1.45pt">
            <v:stroke dashstyle="1 1"/>
            <w10:wrap anchorx="page" anchory="page"/>
          </v:line>
        </w:pict>
      </w:r>
      <w:r>
        <w:rPr>
          <w:rFonts w:ascii="Book Antiqua" w:eastAsia="Book Antiqua" w:hAnsi="Book Antiqua"/>
          <w:color w:val="000000"/>
        </w:rPr>
        <w:t>With every good wish</w:t>
      </w:r>
    </w:p>
    <w:p w14:paraId="4B82315B" w14:textId="77777777" w:rsidR="00D15DD5" w:rsidRDefault="00F25E93">
      <w:pPr>
        <w:spacing w:before="254" w:line="306" w:lineRule="exact"/>
        <w:textAlignment w:val="baseline"/>
        <w:rPr>
          <w:rFonts w:ascii="Arial" w:eastAsia="Arial" w:hAnsi="Arial"/>
          <w:i/>
          <w:color w:val="000000"/>
          <w:spacing w:val="5"/>
          <w:sz w:val="31"/>
        </w:rPr>
      </w:pPr>
      <w:r>
        <w:rPr>
          <w:rFonts w:ascii="Arial" w:eastAsia="Arial" w:hAnsi="Arial"/>
          <w:i/>
          <w:color w:val="000000"/>
          <w:spacing w:val="5"/>
          <w:sz w:val="31"/>
        </w:rPr>
        <w:t>John</w:t>
      </w:r>
    </w:p>
    <w:p w14:paraId="4B82315C" w14:textId="77777777" w:rsidR="00D15DD5" w:rsidRDefault="00F25E93">
      <w:pPr>
        <w:spacing w:before="290" w:line="273" w:lineRule="exact"/>
        <w:textAlignment w:val="baseline"/>
        <w:rPr>
          <w:rFonts w:ascii="Book Antiqua" w:eastAsia="Book Antiqua" w:hAnsi="Book Antiqua"/>
          <w:color w:val="000000"/>
        </w:rPr>
      </w:pPr>
      <w:r>
        <w:rPr>
          <w:rFonts w:ascii="Book Antiqua" w:eastAsia="Book Antiqua" w:hAnsi="Book Antiqua"/>
          <w:color w:val="000000"/>
        </w:rPr>
        <w:t>John J. Tunesi of Liongam, MSc, FSA Scot, Hon FHS, QG</w:t>
      </w:r>
    </w:p>
    <w:p w14:paraId="4B82315D" w14:textId="77777777" w:rsidR="00D15DD5" w:rsidRDefault="00F25E93">
      <w:pPr>
        <w:spacing w:before="1" w:line="273" w:lineRule="exact"/>
        <w:textAlignment w:val="baseline"/>
        <w:rPr>
          <w:rFonts w:ascii="Book Antiqua" w:eastAsia="Book Antiqua" w:hAnsi="Book Antiqua"/>
          <w:color w:val="000000"/>
        </w:rPr>
      </w:pPr>
      <w:r>
        <w:rPr>
          <w:rFonts w:ascii="Book Antiqua" w:eastAsia="Book Antiqua" w:hAnsi="Book Antiqua"/>
          <w:color w:val="000000"/>
        </w:rPr>
        <w:t>Hon. Secretary</w:t>
      </w:r>
    </w:p>
    <w:p w14:paraId="4B82315E" w14:textId="77777777" w:rsidR="00D15DD5" w:rsidRDefault="00F25E93">
      <w:pPr>
        <w:spacing w:before="1" w:line="273" w:lineRule="exact"/>
        <w:textAlignment w:val="baseline"/>
        <w:rPr>
          <w:rFonts w:ascii="Book Antiqua" w:eastAsia="Book Antiqua" w:hAnsi="Book Antiqua"/>
          <w:color w:val="000000"/>
        </w:rPr>
      </w:pPr>
      <w:r>
        <w:rPr>
          <w:rFonts w:ascii="Book Antiqua" w:eastAsia="Book Antiqua" w:hAnsi="Book Antiqua"/>
          <w:color w:val="000000"/>
        </w:rPr>
        <w:t>The Heraldry Society</w:t>
      </w:r>
    </w:p>
    <w:p w14:paraId="4B82315F" w14:textId="77777777" w:rsidR="00D15DD5" w:rsidRDefault="00F25E93">
      <w:pPr>
        <w:spacing w:before="813" w:line="239" w:lineRule="exact"/>
        <w:textAlignment w:val="baseline"/>
        <w:rPr>
          <w:rFonts w:ascii="Book Antiqua" w:eastAsia="Book Antiqua" w:hAnsi="Book Antiqua"/>
          <w:b/>
          <w:color w:val="000000"/>
          <w:u w:val="single"/>
        </w:rPr>
      </w:pPr>
      <w:r>
        <w:rPr>
          <w:rFonts w:ascii="Book Antiqua" w:eastAsia="Book Antiqua" w:hAnsi="Book Antiqua"/>
          <w:b/>
          <w:color w:val="000000"/>
          <w:u w:val="single"/>
        </w:rPr>
        <w:t xml:space="preserve">CUT THIS BIT OFF AND POST, OR SCAN AND SEND BY EMAIL </w:t>
      </w:r>
    </w:p>
    <w:p w14:paraId="4B823160" w14:textId="77777777" w:rsidR="00D15DD5" w:rsidRDefault="00F25E93">
      <w:pPr>
        <w:spacing w:before="294" w:line="259" w:lineRule="exact"/>
        <w:textAlignment w:val="baseline"/>
        <w:rPr>
          <w:rFonts w:ascii="Book Antiqua" w:eastAsia="Book Antiqua" w:hAnsi="Book Antiqua"/>
          <w:b/>
          <w:color w:val="000000"/>
        </w:rPr>
      </w:pPr>
      <w:r>
        <w:rPr>
          <w:rFonts w:ascii="Book Antiqua" w:eastAsia="Book Antiqua" w:hAnsi="Book Antiqua"/>
          <w:b/>
          <w:color w:val="000000"/>
        </w:rPr>
        <w:t>KEEP THE REST OF THE LETTER FOR YOUR INFORMATION</w:t>
      </w:r>
    </w:p>
    <w:p w14:paraId="449B2883" w14:textId="59CDC68B" w:rsidR="00774179" w:rsidRPr="007B71AE" w:rsidRDefault="00774179" w:rsidP="007B71AE">
      <w:pPr>
        <w:spacing w:before="278" w:line="251" w:lineRule="exact"/>
        <w:textAlignment w:val="baseline"/>
        <w:rPr>
          <w:rFonts w:ascii="Wingdings" w:eastAsia="Arial" w:hAnsi="Wingdings"/>
          <w:color w:val="000000"/>
        </w:rPr>
      </w:pPr>
      <w:r w:rsidRPr="007B71AE">
        <w:rPr>
          <w:rFonts w:ascii="Wingdings" w:eastAsia="Arial" w:hAnsi="Wingdings"/>
          <w:color w:val="000000"/>
        </w:rPr>
        <w:t></w:t>
      </w:r>
      <w:r w:rsidR="00533EFF" w:rsidRPr="0095305A">
        <w:rPr>
          <w:rFonts w:ascii="Book Antiqua" w:eastAsia="Arial" w:hAnsi="Book Antiqua"/>
          <w:color w:val="000000"/>
          <w:sz w:val="34"/>
          <w:szCs w:val="34"/>
          <w:vertAlign w:val="superscript"/>
        </w:rPr>
        <w:t>..........................</w:t>
      </w:r>
      <w:r w:rsidR="00D04AF2" w:rsidRPr="0095305A">
        <w:rPr>
          <w:rFonts w:ascii="Book Antiqua" w:eastAsia="Arial" w:hAnsi="Book Antiqua"/>
          <w:color w:val="000000"/>
          <w:sz w:val="34"/>
          <w:szCs w:val="34"/>
          <w:vertAlign w:val="superscript"/>
        </w:rPr>
        <w:t>............................................................................................................................</w:t>
      </w:r>
      <w:r w:rsidR="004B3DD5" w:rsidRPr="0095305A">
        <w:rPr>
          <w:rFonts w:ascii="Book Antiqua" w:eastAsia="Arial" w:hAnsi="Book Antiqua"/>
          <w:color w:val="000000"/>
          <w:sz w:val="34"/>
          <w:szCs w:val="34"/>
          <w:vertAlign w:val="superscript"/>
        </w:rPr>
        <w:t>...</w:t>
      </w:r>
    </w:p>
    <w:p w14:paraId="4B823162" w14:textId="77777777" w:rsidR="00D15DD5" w:rsidRDefault="00F25E93">
      <w:pPr>
        <w:spacing w:before="279" w:line="273" w:lineRule="exact"/>
        <w:ind w:right="144"/>
        <w:textAlignment w:val="baseline"/>
        <w:rPr>
          <w:rFonts w:ascii="Book Antiqua" w:eastAsia="Book Antiqua" w:hAnsi="Book Antiqua"/>
          <w:color w:val="000000"/>
          <w:spacing w:val="-1"/>
        </w:rPr>
      </w:pPr>
      <w:r>
        <w:rPr>
          <w:rFonts w:ascii="Book Antiqua" w:eastAsia="Book Antiqua" w:hAnsi="Book Antiqua"/>
          <w:color w:val="000000"/>
          <w:spacing w:val="-1"/>
        </w:rPr>
        <w:t xml:space="preserve">I hereby consent to my personal data being held by The Heraldry Society as required by the General Data Protection Regulation </w:t>
      </w:r>
      <w:proofErr w:type="gramStart"/>
      <w:r>
        <w:rPr>
          <w:rFonts w:ascii="Book Antiqua" w:eastAsia="Book Antiqua" w:hAnsi="Book Antiqua"/>
          <w:color w:val="000000"/>
          <w:spacing w:val="-1"/>
        </w:rPr>
        <w:t>for the purpose of</w:t>
      </w:r>
      <w:proofErr w:type="gramEnd"/>
      <w:r>
        <w:rPr>
          <w:rFonts w:ascii="Book Antiqua" w:eastAsia="Book Antiqua" w:hAnsi="Book Antiqua"/>
          <w:color w:val="000000"/>
          <w:spacing w:val="-1"/>
        </w:rPr>
        <w:t xml:space="preserve"> electronic, printed and handwritten communications from The Heraldry Society, to send me The Heraldry Gazette a</w:t>
      </w:r>
      <w:r>
        <w:rPr>
          <w:rFonts w:ascii="Book Antiqua" w:eastAsia="Book Antiqua" w:hAnsi="Book Antiqua"/>
          <w:color w:val="000000"/>
          <w:spacing w:val="-1"/>
        </w:rPr>
        <w:t xml:space="preserve">nd Coat of Arms and keep me informed about events and activities being </w:t>
      </w:r>
      <w:proofErr w:type="spellStart"/>
      <w:r>
        <w:rPr>
          <w:rFonts w:ascii="Book Antiqua" w:eastAsia="Book Antiqua" w:hAnsi="Book Antiqua"/>
          <w:color w:val="000000"/>
          <w:spacing w:val="-1"/>
        </w:rPr>
        <w:t>organised</w:t>
      </w:r>
      <w:proofErr w:type="spellEnd"/>
      <w:r>
        <w:rPr>
          <w:rFonts w:ascii="Book Antiqua" w:eastAsia="Book Antiqua" w:hAnsi="Book Antiqua"/>
          <w:color w:val="000000"/>
          <w:spacing w:val="-1"/>
        </w:rPr>
        <w:t xml:space="preserve"> by the Society. I also understand that I may cancel this consent at any time by sending an email to the Membership Secretary with the word UNSUBSCRIBE in the subject name</w:t>
      </w:r>
    </w:p>
    <w:p w14:paraId="4B823163" w14:textId="77777777" w:rsidR="00D15DD5" w:rsidRDefault="00F25E93">
      <w:pPr>
        <w:spacing w:before="274" w:line="273" w:lineRule="exact"/>
        <w:textAlignment w:val="baseline"/>
        <w:rPr>
          <w:rFonts w:ascii="Book Antiqua" w:eastAsia="Book Antiqua" w:hAnsi="Book Antiqua"/>
          <w:color w:val="000000"/>
        </w:rPr>
      </w:pPr>
      <w:r>
        <w:pict w14:anchorId="4B823167">
          <v:line id="_x0000_s1026" style="position:absolute;z-index:251658240;mso-position-horizontal-relative:page;mso-position-vertical-relative:page" from="73.2pt,639.35pt" to="511pt,639.35pt" strokeweight="1.45pt">
            <v:stroke dashstyle="1 1"/>
            <w10:wrap anchorx="page" anchory="page"/>
          </v:line>
        </w:pict>
      </w:r>
      <w:r>
        <w:rPr>
          <w:rFonts w:ascii="Book Antiqua" w:eastAsia="Book Antiqua" w:hAnsi="Book Antiqua"/>
          <w:color w:val="000000"/>
        </w:rPr>
        <w:t>Ple</w:t>
      </w:r>
      <w:r>
        <w:rPr>
          <w:rFonts w:ascii="Book Antiqua" w:eastAsia="Book Antiqua" w:hAnsi="Book Antiqua"/>
          <w:color w:val="000000"/>
        </w:rPr>
        <w:t>ase add your full name here</w:t>
      </w:r>
    </w:p>
    <w:sectPr w:rsidR="00D15DD5">
      <w:pgSz w:w="11909" w:h="16838"/>
      <w:pgMar w:top="1460" w:right="1431" w:bottom="3622"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 Antiqua">
    <w:charset w:val="00"/>
    <w:pitch w:val="variable"/>
    <w:family w:val="roman"/>
    <w:panose1 w:val="02020603050405020304"/>
  </w:font>
  <w:font w:name="Garamond">
    <w:charset w:val="00"/>
    <w:pitch w:val="variable"/>
    <w:family w:val="roman"/>
    <w:panose1 w:val="02020603050405020304"/>
  </w:font>
  <w:font w:name="Palatino Linotype">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85CA7"/>
    <w:multiLevelType w:val="multilevel"/>
    <w:tmpl w:val="7BE47042"/>
    <w:lvl w:ilvl="0">
      <w:start w:val="1"/>
      <w:numFmt w:val="bullet"/>
      <w:lvlText w:val="·"/>
      <w:lvlJc w:val="left"/>
      <w:pPr>
        <w:tabs>
          <w:tab w:val="left" w:pos="360"/>
        </w:tabs>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D15DD5"/>
    <w:rsid w:val="002276B9"/>
    <w:rsid w:val="004B3DD5"/>
    <w:rsid w:val="00533EFF"/>
    <w:rsid w:val="00774179"/>
    <w:rsid w:val="007B71AE"/>
    <w:rsid w:val="0095305A"/>
    <w:rsid w:val="00D04AF2"/>
    <w:rsid w:val="00D15DD5"/>
    <w:rsid w:val="00DC468D"/>
    <w:rsid w:val="00E63447"/>
    <w:rsid w:val="00F25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823145"/>
  <w15:docId w15:val="{63F820FF-67B1-40CE-AC28-48BA90F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E93"/>
    <w:rPr>
      <w:color w:val="0563C1" w:themeColor="hyperlink"/>
      <w:u w:val="single"/>
    </w:rPr>
  </w:style>
  <w:style w:type="character" w:styleId="UnresolvedMention">
    <w:name w:val="Unresolved Mention"/>
    <w:basedOn w:val="DefaultParagraphFont"/>
    <w:uiPriority w:val="99"/>
    <w:semiHidden/>
    <w:unhideWhenUsed/>
    <w:rsid w:val="00F25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embership@theheraldrysociet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530</Words>
  <Characters>3962</Characters>
  <Application>Microsoft Office Word</Application>
  <DocSecurity>0</DocSecurity>
  <Lines>360</Lines>
  <Paragraphs>213</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Gray</cp:lastModifiedBy>
  <cp:revision>12</cp:revision>
  <dcterms:created xsi:type="dcterms:W3CDTF">2018-09-03T12:35:00Z</dcterms:created>
  <dcterms:modified xsi:type="dcterms:W3CDTF">2018-09-03T12:43:00Z</dcterms:modified>
</cp:coreProperties>
</file>